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A74" w:rsidRPr="008B3A74" w:rsidRDefault="008B3A74" w:rsidP="008B3A74">
      <w:pPr>
        <w:outlineLvl w:val="0"/>
        <w:rPr>
          <w:rFonts w:ascii="Arial" w:hAnsi="Arial" w:cs="Arial"/>
          <w:sz w:val="40"/>
        </w:rPr>
      </w:pPr>
      <w:r>
        <w:tab/>
        <w:t xml:space="preserve">                                                                                                             </w:t>
      </w:r>
      <w:r>
        <w:rPr>
          <w:rFonts w:ascii="Arial" w:hAnsi="Arial" w:cs="Arial"/>
          <w:sz w:val="40"/>
        </w:rPr>
        <w:t>Technical B</w:t>
      </w:r>
      <w:r w:rsidRPr="008B3A74">
        <w:rPr>
          <w:rFonts w:ascii="Arial" w:hAnsi="Arial" w:cs="Arial"/>
          <w:sz w:val="40"/>
        </w:rPr>
        <w:t>ulletin</w:t>
      </w:r>
    </w:p>
    <w:p w:rsidR="008B3A74" w:rsidRDefault="008B3A74" w:rsidP="008B3A74">
      <w:pPr>
        <w:rPr>
          <w:rFonts w:ascii="Arial" w:hAnsi="Arial" w:cs="Arial"/>
        </w:rPr>
      </w:pPr>
      <w:r>
        <w:rPr>
          <w:rFonts w:ascii="Arial" w:hAnsi="Arial" w:cs="Arial"/>
        </w:rPr>
        <w:t>To: Per Distribution List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sidRPr="008B3A74">
        <w:rPr>
          <w:rFonts w:ascii="Arial" w:hAnsi="Arial" w:cs="Arial"/>
        </w:rPr>
        <w:t>From</w:t>
      </w:r>
      <w:proofErr w:type="gramEnd"/>
      <w:r w:rsidRPr="008B3A74">
        <w:rPr>
          <w:rFonts w:ascii="Arial" w:hAnsi="Arial" w:cs="Arial"/>
        </w:rPr>
        <w:t xml:space="preserve">: </w:t>
      </w:r>
      <w:r w:rsidRPr="008B3A74">
        <w:rPr>
          <w:rFonts w:ascii="Arial" w:hAnsi="Arial" w:cs="Arial"/>
        </w:rPr>
        <w:tab/>
      </w:r>
      <w:r w:rsidR="00E52560">
        <w:rPr>
          <w:rFonts w:ascii="Arial" w:hAnsi="Arial" w:cs="Arial"/>
        </w:rPr>
        <w:t>Scott Hudanish</w:t>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t xml:space="preserve">    </w:t>
      </w:r>
      <w:r>
        <w:rPr>
          <w:rFonts w:ascii="Arial" w:hAnsi="Arial" w:cs="Arial"/>
        </w:rPr>
        <w:t xml:space="preserve">        </w:t>
      </w:r>
      <w:r w:rsidRPr="008B3A74">
        <w:rPr>
          <w:rFonts w:ascii="Arial" w:hAnsi="Arial" w:cs="Arial"/>
        </w:rPr>
        <w:t>Date:</w:t>
      </w:r>
      <w:r w:rsidR="00E52560">
        <w:rPr>
          <w:rFonts w:ascii="Arial" w:hAnsi="Arial" w:cs="Arial"/>
        </w:rPr>
        <w:t xml:space="preserve"> 06/30/10</w:t>
      </w:r>
      <w:r w:rsidRPr="008B3A74">
        <w:rPr>
          <w:rFonts w:ascii="Arial" w:hAnsi="Arial" w:cs="Arial"/>
        </w:rPr>
        <w:t xml:space="preserve">                                                                                                                                                                                                                                                                                                                                                                                           </w:t>
      </w:r>
      <w:r>
        <w:rPr>
          <w:rFonts w:ascii="Arial" w:hAnsi="Arial" w:cs="Arial"/>
        </w:rPr>
        <w:t xml:space="preserve">         </w:t>
      </w:r>
    </w:p>
    <w:p w:rsidR="008B3A74" w:rsidRPr="008B3A74" w:rsidRDefault="008B3A74" w:rsidP="008B3A74">
      <w:pPr>
        <w:rPr>
          <w:rFonts w:ascii="Arial" w:hAnsi="Arial" w:cs="Arial"/>
        </w:rPr>
      </w:pPr>
      <w:r>
        <w:rPr>
          <w:rFonts w:ascii="Arial" w:hAnsi="Arial" w:cs="Arial"/>
        </w:rPr>
        <w:t xml:space="preserve">                                                                                              </w:t>
      </w:r>
      <w:r w:rsidRPr="008B3A74">
        <w:rPr>
          <w:rFonts w:ascii="Arial" w:hAnsi="Arial" w:cs="Arial"/>
        </w:rPr>
        <w:t xml:space="preserve">Subject:  </w:t>
      </w:r>
      <w:r w:rsidR="00E52560">
        <w:rPr>
          <w:rFonts w:ascii="Arial" w:hAnsi="Arial" w:cs="Arial"/>
        </w:rPr>
        <w:t>ADS1 Dynafil</w:t>
      </w:r>
      <w:r w:rsidR="003019C8">
        <w:rPr>
          <w:rFonts w:ascii="Arial" w:hAnsi="Arial" w:cs="Arial"/>
        </w:rPr>
        <w:t>l</w:t>
      </w:r>
      <w:r w:rsidR="00E52560">
        <w:rPr>
          <w:rFonts w:ascii="Arial" w:hAnsi="Arial" w:cs="Arial"/>
        </w:rPr>
        <w:t xml:space="preserve"> Probe/Filter</w:t>
      </w:r>
    </w:p>
    <w:p w:rsidR="008B3A74" w:rsidRDefault="008B3A74" w:rsidP="008B3A74">
      <w:pPr>
        <w:tabs>
          <w:tab w:val="left" w:pos="360"/>
        </w:tabs>
        <w:rPr>
          <w:rFonts w:ascii="Arial" w:hAnsi="Arial" w:cs="Arial"/>
        </w:rPr>
      </w:pP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r w:rsidRPr="008B3A74">
        <w:rPr>
          <w:rFonts w:ascii="Arial" w:hAnsi="Arial" w:cs="Arial"/>
        </w:rPr>
        <w:tab/>
      </w:r>
    </w:p>
    <w:p w:rsidR="0089241D" w:rsidRPr="00DD0FD6" w:rsidRDefault="008B3A74" w:rsidP="008B3A74">
      <w:pPr>
        <w:tabs>
          <w:tab w:val="left" w:pos="360"/>
        </w:tabs>
        <w:jc w:val="center"/>
        <w:rPr>
          <w:rFonts w:ascii="Arial" w:hAnsi="Arial" w:cs="Arial"/>
          <w:b/>
          <w:i/>
        </w:rPr>
      </w:pPr>
      <w:r w:rsidRPr="00DD0FD6">
        <w:rPr>
          <w:rFonts w:ascii="Arial" w:hAnsi="Arial" w:cs="Arial"/>
          <w:b/>
          <w:i/>
        </w:rPr>
        <w:t xml:space="preserve">Bulletin </w:t>
      </w:r>
      <w:r w:rsidR="00E52560" w:rsidRPr="00DD0FD6">
        <w:rPr>
          <w:rFonts w:ascii="Arial" w:hAnsi="Arial" w:cs="Arial"/>
          <w:b/>
          <w:i/>
        </w:rPr>
        <w:t>063010- Internal Bulletin</w:t>
      </w:r>
    </w:p>
    <w:p w:rsidR="00624AA1" w:rsidRPr="00DD0FD6" w:rsidRDefault="00624AA1" w:rsidP="00E52560">
      <w:pPr>
        <w:tabs>
          <w:tab w:val="left" w:pos="360"/>
        </w:tabs>
        <w:rPr>
          <w:rFonts w:ascii="Arial" w:hAnsi="Arial" w:cs="Arial"/>
          <w:b/>
          <w:sz w:val="20"/>
          <w:szCs w:val="20"/>
        </w:rPr>
      </w:pPr>
      <w:r w:rsidRPr="00DD0FD6">
        <w:rPr>
          <w:rFonts w:ascii="Arial" w:hAnsi="Arial" w:cs="Arial"/>
          <w:b/>
          <w:i/>
          <w:sz w:val="20"/>
          <w:szCs w:val="20"/>
        </w:rPr>
        <w:t>This bulletin is being issued to ITW Dynatec Internal Personnel.</w:t>
      </w:r>
    </w:p>
    <w:p w:rsidR="00624AA1" w:rsidRPr="00902C51" w:rsidRDefault="00E52560" w:rsidP="00E52560">
      <w:pPr>
        <w:tabs>
          <w:tab w:val="left" w:pos="360"/>
        </w:tabs>
        <w:rPr>
          <w:rFonts w:ascii="Arial" w:hAnsi="Arial" w:cs="Arial"/>
          <w:sz w:val="20"/>
          <w:szCs w:val="20"/>
        </w:rPr>
      </w:pPr>
      <w:r w:rsidRPr="00902C51">
        <w:rPr>
          <w:rFonts w:ascii="Arial" w:hAnsi="Arial" w:cs="Arial"/>
          <w:sz w:val="20"/>
          <w:szCs w:val="20"/>
        </w:rPr>
        <w:t>The ADS1 D</w:t>
      </w:r>
      <w:r w:rsidR="003019C8">
        <w:rPr>
          <w:rFonts w:ascii="Arial" w:hAnsi="Arial" w:cs="Arial"/>
          <w:sz w:val="20"/>
          <w:szCs w:val="20"/>
        </w:rPr>
        <w:t>y</w:t>
      </w:r>
      <w:r w:rsidRPr="00902C51">
        <w:rPr>
          <w:rFonts w:ascii="Arial" w:hAnsi="Arial" w:cs="Arial"/>
          <w:sz w:val="20"/>
          <w:szCs w:val="20"/>
        </w:rPr>
        <w:t>nafil</w:t>
      </w:r>
      <w:r w:rsidR="003019C8">
        <w:rPr>
          <w:rFonts w:ascii="Arial" w:hAnsi="Arial" w:cs="Arial"/>
          <w:sz w:val="20"/>
          <w:szCs w:val="20"/>
        </w:rPr>
        <w:t>l</w:t>
      </w:r>
      <w:r w:rsidRPr="00902C51">
        <w:rPr>
          <w:rFonts w:ascii="Arial" w:hAnsi="Arial" w:cs="Arial"/>
          <w:sz w:val="20"/>
          <w:szCs w:val="20"/>
        </w:rPr>
        <w:t xml:space="preserve"> Hopper Filler System has recently undergone some revisions to improve the reliability of the filler system. </w:t>
      </w:r>
    </w:p>
    <w:p w:rsidR="003E7C6C" w:rsidRPr="00902C51" w:rsidRDefault="00C55E8A" w:rsidP="00E52560">
      <w:pPr>
        <w:tabs>
          <w:tab w:val="left" w:pos="360"/>
        </w:tabs>
        <w:rPr>
          <w:rFonts w:ascii="Arial" w:hAnsi="Arial" w:cs="Arial"/>
          <w:sz w:val="20"/>
          <w:szCs w:val="20"/>
          <w:u w:val="single"/>
        </w:rPr>
      </w:pPr>
      <w:r w:rsidRPr="00902C51">
        <w:rPr>
          <w:rFonts w:ascii="Arial" w:hAnsi="Arial" w:cs="Arial"/>
          <w:sz w:val="20"/>
          <w:szCs w:val="20"/>
          <w:u w:val="single"/>
        </w:rPr>
        <w:t>Probe Insulator</w:t>
      </w:r>
    </w:p>
    <w:p w:rsidR="003E7C6C" w:rsidRPr="00902C51" w:rsidRDefault="00E52560" w:rsidP="00E52560">
      <w:pPr>
        <w:tabs>
          <w:tab w:val="left" w:pos="360"/>
        </w:tabs>
        <w:rPr>
          <w:rFonts w:ascii="Arial" w:hAnsi="Arial" w:cs="Arial"/>
          <w:sz w:val="20"/>
          <w:szCs w:val="20"/>
        </w:rPr>
      </w:pPr>
      <w:r w:rsidRPr="00902C51">
        <w:rPr>
          <w:rFonts w:ascii="Arial" w:hAnsi="Arial" w:cs="Arial"/>
          <w:sz w:val="20"/>
          <w:szCs w:val="20"/>
        </w:rPr>
        <w:t xml:space="preserve">The probe mounting insulator will now be </w:t>
      </w:r>
      <w:r w:rsidR="00624AA1" w:rsidRPr="00902C51">
        <w:rPr>
          <w:rFonts w:ascii="Arial" w:hAnsi="Arial" w:cs="Arial"/>
          <w:sz w:val="20"/>
          <w:szCs w:val="20"/>
        </w:rPr>
        <w:t>secured to the nipple spacer by applying epoxy to the outer surface of the insulator and the inner surface of the nipple spacer attached to the control assembly. Over time the insulator could begin to retract into the control box allowing the probe signal wire mounting screw to come into close proximity of other internal components. This causes the probe wire connection to detect the surrounding components and produce a false full condition therefore the control would not maintain the adhesive level in the adhesive supply unit</w:t>
      </w:r>
      <w:r w:rsidR="00C55E8A" w:rsidRPr="00902C51">
        <w:rPr>
          <w:rFonts w:ascii="Arial" w:hAnsi="Arial" w:cs="Arial"/>
          <w:sz w:val="20"/>
          <w:szCs w:val="20"/>
        </w:rPr>
        <w:t>’</w:t>
      </w:r>
      <w:r w:rsidR="00624AA1" w:rsidRPr="00902C51">
        <w:rPr>
          <w:rFonts w:ascii="Arial" w:hAnsi="Arial" w:cs="Arial"/>
          <w:sz w:val="20"/>
          <w:szCs w:val="20"/>
        </w:rPr>
        <w:t>s hopper.</w:t>
      </w:r>
      <w:r w:rsidR="00C55E8A" w:rsidRPr="00902C51">
        <w:rPr>
          <w:rFonts w:ascii="Arial" w:hAnsi="Arial" w:cs="Arial"/>
          <w:sz w:val="20"/>
          <w:szCs w:val="20"/>
        </w:rPr>
        <w:t xml:space="preserve"> </w:t>
      </w:r>
    </w:p>
    <w:p w:rsidR="00C55E8A" w:rsidRPr="00902C51" w:rsidRDefault="00C55E8A" w:rsidP="00E52560">
      <w:pPr>
        <w:tabs>
          <w:tab w:val="left" w:pos="360"/>
        </w:tabs>
        <w:rPr>
          <w:rFonts w:ascii="Arial" w:hAnsi="Arial" w:cs="Arial"/>
          <w:sz w:val="20"/>
          <w:szCs w:val="20"/>
        </w:rPr>
      </w:pPr>
      <w:r w:rsidRPr="00902C51">
        <w:rPr>
          <w:rFonts w:ascii="Arial" w:hAnsi="Arial" w:cs="Arial"/>
          <w:sz w:val="20"/>
          <w:szCs w:val="20"/>
        </w:rPr>
        <w:t>Any ADS1 filler systems experiencing this condition will need to have the probe insulator secured to the nipple spacer by applying epoxy to the surfaces described above to resolve this condition.</w:t>
      </w:r>
    </w:p>
    <w:p w:rsidR="00C55E8A" w:rsidRPr="00902C51" w:rsidRDefault="003E7C6C" w:rsidP="00E52560">
      <w:pPr>
        <w:tabs>
          <w:tab w:val="left" w:pos="360"/>
        </w:tabs>
        <w:rPr>
          <w:rFonts w:ascii="Arial" w:hAnsi="Arial" w:cs="Arial"/>
          <w:sz w:val="20"/>
          <w:szCs w:val="20"/>
        </w:rPr>
      </w:pPr>
      <w:r w:rsidRPr="00902C51">
        <w:rPr>
          <w:rFonts w:ascii="Arial" w:hAnsi="Arial" w:cs="Arial"/>
          <w:sz w:val="20"/>
          <w:szCs w:val="20"/>
          <w:u w:val="single"/>
        </w:rPr>
        <w:t>Inlet Vent Filtration</w:t>
      </w:r>
    </w:p>
    <w:p w:rsidR="003E7C6C" w:rsidRPr="00902C51" w:rsidRDefault="00C55E8A" w:rsidP="00E52560">
      <w:pPr>
        <w:tabs>
          <w:tab w:val="left" w:pos="360"/>
        </w:tabs>
        <w:rPr>
          <w:rFonts w:ascii="Arial" w:hAnsi="Arial" w:cs="Arial"/>
          <w:sz w:val="20"/>
          <w:szCs w:val="20"/>
        </w:rPr>
      </w:pPr>
      <w:r w:rsidRPr="00902C51">
        <w:rPr>
          <w:rFonts w:ascii="Arial" w:hAnsi="Arial" w:cs="Arial"/>
          <w:sz w:val="20"/>
          <w:szCs w:val="20"/>
        </w:rPr>
        <w:t xml:space="preserve">The Inlet Vent Assembly </w:t>
      </w:r>
      <w:r w:rsidR="003E7C6C" w:rsidRPr="00902C51">
        <w:rPr>
          <w:rFonts w:ascii="Arial" w:hAnsi="Arial" w:cs="Arial"/>
          <w:sz w:val="20"/>
          <w:szCs w:val="20"/>
        </w:rPr>
        <w:t xml:space="preserve">could have 3 conditions affecting the performance of the filtration process. The filter components should include a screen, filter element and retainer ring. </w:t>
      </w:r>
    </w:p>
    <w:p w:rsidR="003E7C6C" w:rsidRPr="00902C51" w:rsidRDefault="003E7C6C" w:rsidP="00E52560">
      <w:pPr>
        <w:tabs>
          <w:tab w:val="left" w:pos="360"/>
        </w:tabs>
        <w:rPr>
          <w:rFonts w:ascii="Arial" w:hAnsi="Arial" w:cs="Arial"/>
          <w:sz w:val="20"/>
          <w:szCs w:val="20"/>
        </w:rPr>
      </w:pPr>
      <w:r w:rsidRPr="00902C51">
        <w:rPr>
          <w:rFonts w:ascii="Arial" w:hAnsi="Arial" w:cs="Arial"/>
          <w:sz w:val="20"/>
          <w:szCs w:val="20"/>
        </w:rPr>
        <w:t xml:space="preserve">The Inlet Vent Vortex </w:t>
      </w:r>
      <w:r w:rsidR="00C55E8A" w:rsidRPr="00902C51">
        <w:rPr>
          <w:rFonts w:ascii="Arial" w:hAnsi="Arial" w:cs="Arial"/>
          <w:sz w:val="20"/>
          <w:szCs w:val="20"/>
        </w:rPr>
        <w:t>contains a filter element and screen to filter any dust particulates contained in the supply of adhesive. The filter elements could be</w:t>
      </w:r>
      <w:r w:rsidRPr="00902C51">
        <w:rPr>
          <w:rFonts w:ascii="Arial" w:hAnsi="Arial" w:cs="Arial"/>
          <w:sz w:val="20"/>
          <w:szCs w:val="20"/>
        </w:rPr>
        <w:t xml:space="preserve"> undersized and</w:t>
      </w:r>
      <w:r w:rsidR="00C55E8A" w:rsidRPr="00902C51">
        <w:rPr>
          <w:rFonts w:ascii="Arial" w:hAnsi="Arial" w:cs="Arial"/>
          <w:sz w:val="20"/>
          <w:szCs w:val="20"/>
        </w:rPr>
        <w:t xml:space="preserve"> installed improperly </w:t>
      </w:r>
      <w:r w:rsidRPr="00902C51">
        <w:rPr>
          <w:rFonts w:ascii="Arial" w:hAnsi="Arial" w:cs="Arial"/>
          <w:sz w:val="20"/>
          <w:szCs w:val="20"/>
        </w:rPr>
        <w:t xml:space="preserve">into the Vortex cap without use of a retainer ring </w:t>
      </w:r>
      <w:r w:rsidR="00C55E8A" w:rsidRPr="00902C51">
        <w:rPr>
          <w:rFonts w:ascii="Arial" w:hAnsi="Arial" w:cs="Arial"/>
          <w:sz w:val="20"/>
          <w:szCs w:val="20"/>
        </w:rPr>
        <w:t>which causes the dust to bypass being filtered. This condition is observed when excessive dust is being deposited on top of the adhesive sup</w:t>
      </w:r>
      <w:r w:rsidRPr="00902C51">
        <w:rPr>
          <w:rFonts w:ascii="Arial" w:hAnsi="Arial" w:cs="Arial"/>
          <w:sz w:val="20"/>
          <w:szCs w:val="20"/>
        </w:rPr>
        <w:t>ply unit and surrounding areas. Install a 109324 replacement filter kit to resolve this condition.</w:t>
      </w:r>
    </w:p>
    <w:p w:rsidR="003E7C6C" w:rsidRPr="00902C51" w:rsidRDefault="003E7C6C" w:rsidP="00E52560">
      <w:pPr>
        <w:tabs>
          <w:tab w:val="left" w:pos="360"/>
        </w:tabs>
        <w:rPr>
          <w:rFonts w:ascii="Arial" w:hAnsi="Arial" w:cs="Arial"/>
          <w:sz w:val="20"/>
          <w:szCs w:val="20"/>
        </w:rPr>
      </w:pPr>
    </w:p>
    <w:p w:rsidR="003E7C6C" w:rsidRPr="00902C51" w:rsidRDefault="003E7C6C" w:rsidP="00E52560">
      <w:pPr>
        <w:tabs>
          <w:tab w:val="left" w:pos="360"/>
        </w:tabs>
        <w:rPr>
          <w:rFonts w:ascii="Arial" w:hAnsi="Arial" w:cs="Arial"/>
          <w:sz w:val="20"/>
          <w:szCs w:val="20"/>
        </w:rPr>
      </w:pPr>
      <w:r w:rsidRPr="00902C51">
        <w:rPr>
          <w:rFonts w:ascii="Arial" w:hAnsi="Arial" w:cs="Arial"/>
          <w:sz w:val="20"/>
          <w:szCs w:val="20"/>
        </w:rPr>
        <w:t>The following pages illustrate and identify these conditions</w:t>
      </w:r>
      <w:r w:rsidR="00902C51">
        <w:rPr>
          <w:rFonts w:ascii="Arial" w:hAnsi="Arial" w:cs="Arial"/>
          <w:sz w:val="20"/>
          <w:szCs w:val="20"/>
        </w:rPr>
        <w:t xml:space="preserve"> and provide instruction for correction.</w:t>
      </w:r>
    </w:p>
    <w:p w:rsidR="008B3A74" w:rsidRPr="005136C8" w:rsidRDefault="007B68FE" w:rsidP="005136C8">
      <w:pPr>
        <w:tabs>
          <w:tab w:val="left" w:pos="360"/>
        </w:tabs>
        <w:jc w:val="center"/>
        <w:rPr>
          <w:rFonts w:ascii="Arial" w:hAnsi="Arial" w:cs="Arial"/>
          <w:b/>
        </w:rPr>
      </w:pPr>
      <w:r>
        <w:rPr>
          <w:rFonts w:ascii="Arial" w:hAnsi="Arial" w:cs="Arial"/>
          <w:b/>
          <w:noProof/>
          <w:lang w:eastAsia="en-US"/>
        </w:rPr>
        <w:lastRenderedPageBreak/>
        <w:drawing>
          <wp:inline distT="0" distB="0" distL="0" distR="0">
            <wp:extent cx="5943600" cy="7691718"/>
            <wp:effectExtent l="19050" t="0" r="0" b="0"/>
            <wp:docPr id="2" name="Picture 2" descr="C:\Documents and Settings\bmmidgette.DYN\Desktop\ADS1 Probe 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bmmidgette.DYN\Desktop\ADS1 Probe sized.jpg"/>
                    <pic:cNvPicPr>
                      <a:picLocks noChangeAspect="1" noChangeArrowheads="1"/>
                    </pic:cNvPicPr>
                  </pic:nvPicPr>
                  <pic:blipFill>
                    <a:blip r:embed="rId7"/>
                    <a:srcRect/>
                    <a:stretch>
                      <a:fillRect/>
                    </a:stretch>
                  </pic:blipFill>
                  <pic:spPr bwMode="auto">
                    <a:xfrm>
                      <a:off x="0" y="0"/>
                      <a:ext cx="5943600" cy="7691718"/>
                    </a:xfrm>
                    <a:prstGeom prst="rect">
                      <a:avLst/>
                    </a:prstGeom>
                    <a:noFill/>
                    <a:ln w="9525">
                      <a:noFill/>
                      <a:miter lim="800000"/>
                      <a:headEnd/>
                      <a:tailEnd/>
                    </a:ln>
                  </pic:spPr>
                </pic:pic>
              </a:graphicData>
            </a:graphic>
          </wp:inline>
        </w:drawing>
      </w:r>
      <w:r w:rsidR="003E64FF">
        <w:rPr>
          <w:rFonts w:ascii="Arial" w:hAnsi="Arial" w:cs="Arial"/>
          <w:b/>
          <w:noProof/>
          <w:lang w:eastAsia="en-US"/>
        </w:rPr>
        <w:lastRenderedPageBreak/>
        <w:drawing>
          <wp:inline distT="0" distB="0" distL="0" distR="0">
            <wp:extent cx="5943600" cy="7691718"/>
            <wp:effectExtent l="19050" t="0" r="0" b="0"/>
            <wp:docPr id="6" name="Picture 5" descr="C:\Documents and Settings\bmmidgette.DYN\Desktop\ADS1 Screen 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bmmidgette.DYN\Desktop\ADS1 Screen sized.jpg"/>
                    <pic:cNvPicPr>
                      <a:picLocks noChangeAspect="1" noChangeArrowheads="1"/>
                    </pic:cNvPicPr>
                  </pic:nvPicPr>
                  <pic:blipFill>
                    <a:blip r:embed="rId8"/>
                    <a:srcRect/>
                    <a:stretch>
                      <a:fillRect/>
                    </a:stretch>
                  </pic:blipFill>
                  <pic:spPr bwMode="auto">
                    <a:xfrm>
                      <a:off x="0" y="0"/>
                      <a:ext cx="5943600" cy="7691718"/>
                    </a:xfrm>
                    <a:prstGeom prst="rect">
                      <a:avLst/>
                    </a:prstGeom>
                    <a:noFill/>
                    <a:ln w="9525">
                      <a:noFill/>
                      <a:miter lim="800000"/>
                      <a:headEnd/>
                      <a:tailEnd/>
                    </a:ln>
                  </pic:spPr>
                </pic:pic>
              </a:graphicData>
            </a:graphic>
          </wp:inline>
        </w:drawing>
      </w:r>
    </w:p>
    <w:sectPr w:rsidR="008B3A74" w:rsidRPr="005136C8" w:rsidSect="0089241D">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11E" w:rsidRDefault="00CE711E" w:rsidP="00B0209A">
      <w:pPr>
        <w:spacing w:after="0" w:line="240" w:lineRule="auto"/>
      </w:pPr>
      <w:r>
        <w:separator/>
      </w:r>
    </w:p>
  </w:endnote>
  <w:endnote w:type="continuationSeparator" w:id="1">
    <w:p w:rsidR="00CE711E" w:rsidRDefault="00CE711E" w:rsidP="00B020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11E" w:rsidRDefault="00CE711E" w:rsidP="00B0209A">
      <w:pPr>
        <w:spacing w:after="0" w:line="240" w:lineRule="auto"/>
      </w:pPr>
      <w:r>
        <w:separator/>
      </w:r>
    </w:p>
  </w:footnote>
  <w:footnote w:type="continuationSeparator" w:id="1">
    <w:p w:rsidR="00CE711E" w:rsidRDefault="00CE711E" w:rsidP="00B020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560" w:rsidRPr="0015187A" w:rsidRDefault="00E52560" w:rsidP="00E52560">
    <w:pPr>
      <w:pStyle w:val="Header"/>
      <w:tabs>
        <w:tab w:val="clear" w:pos="4680"/>
        <w:tab w:val="clear" w:pos="9360"/>
      </w:tabs>
      <w:rPr>
        <w:rFonts w:cs="Arial"/>
        <w:sz w:val="16"/>
        <w:szCs w:val="16"/>
      </w:rPr>
    </w:pPr>
    <w:r w:rsidRPr="0015187A">
      <w:rPr>
        <w:rFonts w:cs="Arial"/>
        <w:sz w:val="16"/>
        <w:szCs w:val="16"/>
      </w:rPr>
      <w:t>31 Volunteer Drive</w:t>
    </w:r>
  </w:p>
  <w:p w:rsidR="00E52560" w:rsidRPr="0015187A" w:rsidRDefault="00E52560" w:rsidP="00E52560">
    <w:pPr>
      <w:pStyle w:val="Header"/>
      <w:rPr>
        <w:rFonts w:cs="Arial"/>
        <w:sz w:val="16"/>
        <w:szCs w:val="16"/>
      </w:rPr>
    </w:pPr>
    <w:r w:rsidRPr="0015187A">
      <w:rPr>
        <w:rFonts w:cs="Arial"/>
        <w:sz w:val="16"/>
        <w:szCs w:val="16"/>
      </w:rPr>
      <w:t>Hendersonville, TN 370</w:t>
    </w:r>
    <w:r>
      <w:rPr>
        <w:rFonts w:cs="Arial"/>
        <w:sz w:val="16"/>
        <w:szCs w:val="16"/>
      </w:rPr>
      <w:t>7</w:t>
    </w:r>
    <w:r w:rsidRPr="0015187A">
      <w:rPr>
        <w:rFonts w:cs="Arial"/>
        <w:sz w:val="16"/>
        <w:szCs w:val="16"/>
      </w:rPr>
      <w:t>5 USA</w:t>
    </w:r>
  </w:p>
  <w:p w:rsidR="00E52560" w:rsidRPr="0015187A" w:rsidRDefault="00E52560" w:rsidP="00E52560">
    <w:pPr>
      <w:pStyle w:val="Header"/>
      <w:rPr>
        <w:rFonts w:cs="Arial"/>
        <w:sz w:val="16"/>
        <w:szCs w:val="16"/>
      </w:rPr>
    </w:pPr>
    <w:r w:rsidRPr="00BE2A9B">
      <w:rPr>
        <w:rFonts w:cs="Arial"/>
        <w:b/>
        <w:sz w:val="16"/>
        <w:szCs w:val="16"/>
      </w:rPr>
      <w:t>Telephone:</w:t>
    </w:r>
    <w:r w:rsidRPr="0015187A">
      <w:rPr>
        <w:rFonts w:cs="Arial"/>
        <w:sz w:val="16"/>
        <w:szCs w:val="16"/>
      </w:rPr>
      <w:t xml:space="preserve">  </w:t>
    </w:r>
    <w:r w:rsidRPr="00BE2A9B">
      <w:rPr>
        <w:rFonts w:cs="Arial"/>
        <w:sz w:val="16"/>
        <w:szCs w:val="16"/>
      </w:rPr>
      <w:t>615.824.3634</w:t>
    </w:r>
  </w:p>
  <w:p w:rsidR="00E52560" w:rsidRPr="0015187A" w:rsidRDefault="00E52560" w:rsidP="00E52560">
    <w:pPr>
      <w:pStyle w:val="Header"/>
      <w:rPr>
        <w:rFonts w:cs="Arial"/>
        <w:sz w:val="16"/>
        <w:szCs w:val="16"/>
      </w:rPr>
    </w:pPr>
    <w:r w:rsidRPr="00BE2A9B">
      <w:rPr>
        <w:rFonts w:cs="Arial"/>
        <w:b/>
        <w:sz w:val="16"/>
        <w:szCs w:val="16"/>
      </w:rPr>
      <w:t>Fax:</w:t>
    </w:r>
    <w:r w:rsidRPr="0015187A">
      <w:rPr>
        <w:rFonts w:cs="Arial"/>
        <w:sz w:val="16"/>
        <w:szCs w:val="16"/>
      </w:rPr>
      <w:t xml:space="preserve"> </w:t>
    </w:r>
    <w:r>
      <w:rPr>
        <w:rFonts w:cs="Arial"/>
        <w:sz w:val="16"/>
        <w:szCs w:val="16"/>
      </w:rPr>
      <w:t xml:space="preserve"> </w:t>
    </w:r>
    <w:r w:rsidRPr="00BE2A9B">
      <w:rPr>
        <w:rFonts w:cs="Arial"/>
        <w:sz w:val="16"/>
        <w:szCs w:val="16"/>
      </w:rPr>
      <w:t>615.264.5222</w:t>
    </w:r>
  </w:p>
  <w:p w:rsidR="00E52560" w:rsidRPr="00BC3148" w:rsidRDefault="00E52560" w:rsidP="00E52560">
    <w:pPr>
      <w:pStyle w:val="Header"/>
      <w:rPr>
        <w:rFonts w:cs="Arial"/>
        <w:color w:val="943634"/>
        <w:sz w:val="16"/>
        <w:szCs w:val="16"/>
      </w:rPr>
    </w:pPr>
    <w:r w:rsidRPr="00BE2A9B">
      <w:rPr>
        <w:rFonts w:cs="Arial"/>
        <w:b/>
        <w:sz w:val="16"/>
        <w:szCs w:val="16"/>
      </w:rPr>
      <w:t>Email:</w:t>
    </w:r>
    <w:r>
      <w:rPr>
        <w:rFonts w:cs="Arial"/>
        <w:color w:val="943634"/>
        <w:sz w:val="16"/>
        <w:szCs w:val="16"/>
      </w:rPr>
      <w:t xml:space="preserve">  </w:t>
    </w:r>
    <w:r w:rsidRPr="00BE2A9B">
      <w:rPr>
        <w:rFonts w:cs="Arial"/>
        <w:sz w:val="16"/>
        <w:szCs w:val="16"/>
      </w:rPr>
      <w:t>dynatec@itwdynatec.com</w:t>
    </w:r>
  </w:p>
  <w:p w:rsidR="00E52560" w:rsidRPr="00BC3148" w:rsidRDefault="00E52560" w:rsidP="00E52560">
    <w:pPr>
      <w:pStyle w:val="Header"/>
      <w:rPr>
        <w:rFonts w:cs="Arial"/>
        <w:color w:val="943634"/>
        <w:sz w:val="16"/>
        <w:szCs w:val="16"/>
      </w:rPr>
    </w:pPr>
    <w:r w:rsidRPr="00BE2A9B">
      <w:rPr>
        <w:rFonts w:cs="Arial"/>
        <w:b/>
        <w:sz w:val="16"/>
        <w:szCs w:val="16"/>
      </w:rPr>
      <w:t>Web:</w:t>
    </w:r>
    <w:r>
      <w:rPr>
        <w:rFonts w:cs="Arial"/>
        <w:color w:val="943634"/>
        <w:sz w:val="16"/>
        <w:szCs w:val="16"/>
      </w:rPr>
      <w:t xml:space="preserve">  </w:t>
    </w:r>
    <w:r w:rsidRPr="00BE2A9B">
      <w:rPr>
        <w:rFonts w:cs="Arial"/>
        <w:sz w:val="16"/>
        <w:szCs w:val="16"/>
      </w:rPr>
      <w:t>www.itwdynatec.com</w:t>
    </w:r>
  </w:p>
  <w:p w:rsidR="00E52560" w:rsidRDefault="00E52560" w:rsidP="00E52560">
    <w:pPr>
      <w:pStyle w:val="Header"/>
      <w:ind w:hanging="720"/>
    </w:pPr>
  </w:p>
  <w:p w:rsidR="00E52560" w:rsidRDefault="007D7CAD" w:rsidP="00E52560">
    <w:pPr>
      <w:pStyle w:val="Header"/>
      <w:ind w:hanging="720"/>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5" type="#_x0000_t75" alt="bullets" style="position:absolute;margin-left:316.5pt;margin-top:9.9pt;width:178.5pt;height:25.5pt;z-index:251660288;visibility:visible">
          <v:imagedata r:id="rId1" o:title="bullets"/>
        </v:shape>
      </w:pict>
    </w:r>
  </w:p>
  <w:p w:rsidR="00E52560" w:rsidRDefault="007D7CAD" w:rsidP="00E52560">
    <w:pPr>
      <w:pStyle w:val="Header"/>
      <w:ind w:left="-900"/>
    </w:pPr>
    <w:r>
      <w:pict>
        <v:shape id="_x0000_i1025" type="#_x0000_t75" style="width:540pt;height:42pt">
          <v:imagedata r:id="rId2" o:title="new_header_logo"/>
        </v:shape>
      </w:pict>
    </w:r>
  </w:p>
  <w:p w:rsidR="00E52560" w:rsidRDefault="00E525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C531F"/>
    <w:multiLevelType w:val="hybridMultilevel"/>
    <w:tmpl w:val="47B8AEA0"/>
    <w:lvl w:ilvl="0" w:tplc="0409000F">
      <w:start w:val="1"/>
      <w:numFmt w:val="decimal"/>
      <w:lvlText w:val="%1."/>
      <w:lvlJc w:val="left"/>
      <w:pPr>
        <w:ind w:left="3885" w:hanging="360"/>
      </w:pPr>
    </w:lvl>
    <w:lvl w:ilvl="1" w:tplc="04090019" w:tentative="1">
      <w:start w:val="1"/>
      <w:numFmt w:val="lowerLetter"/>
      <w:lvlText w:val="%2."/>
      <w:lvlJc w:val="left"/>
      <w:pPr>
        <w:ind w:left="4605" w:hanging="360"/>
      </w:pPr>
    </w:lvl>
    <w:lvl w:ilvl="2" w:tplc="0409001B" w:tentative="1">
      <w:start w:val="1"/>
      <w:numFmt w:val="lowerRoman"/>
      <w:lvlText w:val="%3."/>
      <w:lvlJc w:val="right"/>
      <w:pPr>
        <w:ind w:left="5325" w:hanging="180"/>
      </w:pPr>
    </w:lvl>
    <w:lvl w:ilvl="3" w:tplc="0409000F" w:tentative="1">
      <w:start w:val="1"/>
      <w:numFmt w:val="decimal"/>
      <w:lvlText w:val="%4."/>
      <w:lvlJc w:val="left"/>
      <w:pPr>
        <w:ind w:left="6045" w:hanging="360"/>
      </w:pPr>
    </w:lvl>
    <w:lvl w:ilvl="4" w:tplc="04090019" w:tentative="1">
      <w:start w:val="1"/>
      <w:numFmt w:val="lowerLetter"/>
      <w:lvlText w:val="%5."/>
      <w:lvlJc w:val="left"/>
      <w:pPr>
        <w:ind w:left="6765" w:hanging="360"/>
      </w:pPr>
    </w:lvl>
    <w:lvl w:ilvl="5" w:tplc="0409001B" w:tentative="1">
      <w:start w:val="1"/>
      <w:numFmt w:val="lowerRoman"/>
      <w:lvlText w:val="%6."/>
      <w:lvlJc w:val="right"/>
      <w:pPr>
        <w:ind w:left="7485" w:hanging="180"/>
      </w:pPr>
    </w:lvl>
    <w:lvl w:ilvl="6" w:tplc="0409000F" w:tentative="1">
      <w:start w:val="1"/>
      <w:numFmt w:val="decimal"/>
      <w:lvlText w:val="%7."/>
      <w:lvlJc w:val="left"/>
      <w:pPr>
        <w:ind w:left="8205" w:hanging="360"/>
      </w:pPr>
    </w:lvl>
    <w:lvl w:ilvl="7" w:tplc="04090019" w:tentative="1">
      <w:start w:val="1"/>
      <w:numFmt w:val="lowerLetter"/>
      <w:lvlText w:val="%8."/>
      <w:lvlJc w:val="left"/>
      <w:pPr>
        <w:ind w:left="8925" w:hanging="360"/>
      </w:pPr>
    </w:lvl>
    <w:lvl w:ilvl="8" w:tplc="0409001B" w:tentative="1">
      <w:start w:val="1"/>
      <w:numFmt w:val="lowerRoman"/>
      <w:lvlText w:val="%9."/>
      <w:lvlJc w:val="right"/>
      <w:pPr>
        <w:ind w:left="9645" w:hanging="180"/>
      </w:pPr>
    </w:lvl>
  </w:abstractNum>
  <w:abstractNum w:abstractNumId="1">
    <w:nsid w:val="23C62DDA"/>
    <w:multiLevelType w:val="hybridMultilevel"/>
    <w:tmpl w:val="94AAA204"/>
    <w:lvl w:ilvl="0" w:tplc="04090001">
      <w:start w:val="1"/>
      <w:numFmt w:val="bullet"/>
      <w:lvlText w:val=""/>
      <w:lvlJc w:val="left"/>
      <w:pPr>
        <w:ind w:left="3885" w:hanging="360"/>
      </w:pPr>
      <w:rPr>
        <w:rFonts w:ascii="Symbol" w:hAnsi="Symbol" w:hint="default"/>
      </w:rPr>
    </w:lvl>
    <w:lvl w:ilvl="1" w:tplc="04090003" w:tentative="1">
      <w:start w:val="1"/>
      <w:numFmt w:val="bullet"/>
      <w:lvlText w:val="o"/>
      <w:lvlJc w:val="left"/>
      <w:pPr>
        <w:ind w:left="4605" w:hanging="360"/>
      </w:pPr>
      <w:rPr>
        <w:rFonts w:ascii="Courier New" w:hAnsi="Courier New" w:cs="Courier New" w:hint="default"/>
      </w:rPr>
    </w:lvl>
    <w:lvl w:ilvl="2" w:tplc="04090005" w:tentative="1">
      <w:start w:val="1"/>
      <w:numFmt w:val="bullet"/>
      <w:lvlText w:val=""/>
      <w:lvlJc w:val="left"/>
      <w:pPr>
        <w:ind w:left="5325" w:hanging="360"/>
      </w:pPr>
      <w:rPr>
        <w:rFonts w:ascii="Wingdings" w:hAnsi="Wingdings" w:hint="default"/>
      </w:rPr>
    </w:lvl>
    <w:lvl w:ilvl="3" w:tplc="04090001" w:tentative="1">
      <w:start w:val="1"/>
      <w:numFmt w:val="bullet"/>
      <w:lvlText w:val=""/>
      <w:lvlJc w:val="left"/>
      <w:pPr>
        <w:ind w:left="6045" w:hanging="360"/>
      </w:pPr>
      <w:rPr>
        <w:rFonts w:ascii="Symbol" w:hAnsi="Symbol" w:hint="default"/>
      </w:rPr>
    </w:lvl>
    <w:lvl w:ilvl="4" w:tplc="04090003" w:tentative="1">
      <w:start w:val="1"/>
      <w:numFmt w:val="bullet"/>
      <w:lvlText w:val="o"/>
      <w:lvlJc w:val="left"/>
      <w:pPr>
        <w:ind w:left="6765" w:hanging="360"/>
      </w:pPr>
      <w:rPr>
        <w:rFonts w:ascii="Courier New" w:hAnsi="Courier New" w:cs="Courier New" w:hint="default"/>
      </w:rPr>
    </w:lvl>
    <w:lvl w:ilvl="5" w:tplc="04090005" w:tentative="1">
      <w:start w:val="1"/>
      <w:numFmt w:val="bullet"/>
      <w:lvlText w:val=""/>
      <w:lvlJc w:val="left"/>
      <w:pPr>
        <w:ind w:left="7485" w:hanging="360"/>
      </w:pPr>
      <w:rPr>
        <w:rFonts w:ascii="Wingdings" w:hAnsi="Wingdings" w:hint="default"/>
      </w:rPr>
    </w:lvl>
    <w:lvl w:ilvl="6" w:tplc="04090001" w:tentative="1">
      <w:start w:val="1"/>
      <w:numFmt w:val="bullet"/>
      <w:lvlText w:val=""/>
      <w:lvlJc w:val="left"/>
      <w:pPr>
        <w:ind w:left="8205" w:hanging="360"/>
      </w:pPr>
      <w:rPr>
        <w:rFonts w:ascii="Symbol" w:hAnsi="Symbol" w:hint="default"/>
      </w:rPr>
    </w:lvl>
    <w:lvl w:ilvl="7" w:tplc="04090003" w:tentative="1">
      <w:start w:val="1"/>
      <w:numFmt w:val="bullet"/>
      <w:lvlText w:val="o"/>
      <w:lvlJc w:val="left"/>
      <w:pPr>
        <w:ind w:left="8925" w:hanging="360"/>
      </w:pPr>
      <w:rPr>
        <w:rFonts w:ascii="Courier New" w:hAnsi="Courier New" w:cs="Courier New" w:hint="default"/>
      </w:rPr>
    </w:lvl>
    <w:lvl w:ilvl="8" w:tplc="04090005" w:tentative="1">
      <w:start w:val="1"/>
      <w:numFmt w:val="bullet"/>
      <w:lvlText w:val=""/>
      <w:lvlJc w:val="left"/>
      <w:pPr>
        <w:ind w:left="964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B0209A"/>
    <w:rsid w:val="00015D3E"/>
    <w:rsid w:val="00033884"/>
    <w:rsid w:val="00183433"/>
    <w:rsid w:val="001F6848"/>
    <w:rsid w:val="003019C8"/>
    <w:rsid w:val="003E64FF"/>
    <w:rsid w:val="003E7C6C"/>
    <w:rsid w:val="0043617A"/>
    <w:rsid w:val="004814F9"/>
    <w:rsid w:val="004C3C3E"/>
    <w:rsid w:val="004D2E27"/>
    <w:rsid w:val="005136C8"/>
    <w:rsid w:val="00624AA1"/>
    <w:rsid w:val="007B68FE"/>
    <w:rsid w:val="007D7CAD"/>
    <w:rsid w:val="0089241D"/>
    <w:rsid w:val="008B3A74"/>
    <w:rsid w:val="008E22FC"/>
    <w:rsid w:val="00902C51"/>
    <w:rsid w:val="00937D90"/>
    <w:rsid w:val="009A13B2"/>
    <w:rsid w:val="009B2D91"/>
    <w:rsid w:val="00A40851"/>
    <w:rsid w:val="00B0209A"/>
    <w:rsid w:val="00C55E8A"/>
    <w:rsid w:val="00CE711E"/>
    <w:rsid w:val="00DC7023"/>
    <w:rsid w:val="00DD0FD6"/>
    <w:rsid w:val="00E52560"/>
    <w:rsid w:val="00F00EB8"/>
    <w:rsid w:val="00F82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4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0209A"/>
    <w:pPr>
      <w:tabs>
        <w:tab w:val="center" w:pos="4680"/>
        <w:tab w:val="right" w:pos="9360"/>
      </w:tabs>
      <w:spacing w:after="0" w:line="240" w:lineRule="auto"/>
    </w:pPr>
  </w:style>
  <w:style w:type="character" w:customStyle="1" w:styleId="HeaderChar">
    <w:name w:val="Header Char"/>
    <w:basedOn w:val="DefaultParagraphFont"/>
    <w:link w:val="Header"/>
    <w:rsid w:val="00B0209A"/>
  </w:style>
  <w:style w:type="paragraph" w:styleId="Footer">
    <w:name w:val="footer"/>
    <w:basedOn w:val="Normal"/>
    <w:link w:val="FooterChar"/>
    <w:uiPriority w:val="99"/>
    <w:semiHidden/>
    <w:unhideWhenUsed/>
    <w:rsid w:val="00B020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209A"/>
  </w:style>
  <w:style w:type="paragraph" w:styleId="ListParagraph">
    <w:name w:val="List Paragraph"/>
    <w:basedOn w:val="Normal"/>
    <w:uiPriority w:val="34"/>
    <w:qFormat/>
    <w:rsid w:val="008B3A74"/>
    <w:pPr>
      <w:ind w:left="720"/>
      <w:contextualSpacing/>
    </w:pPr>
  </w:style>
  <w:style w:type="paragraph" w:styleId="BalloonText">
    <w:name w:val="Balloon Text"/>
    <w:basedOn w:val="Normal"/>
    <w:link w:val="BalloonTextChar"/>
    <w:uiPriority w:val="99"/>
    <w:semiHidden/>
    <w:unhideWhenUsed/>
    <w:rsid w:val="00E52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5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ITW Dynatec</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Daniel</dc:creator>
  <cp:keywords/>
  <dc:description/>
  <cp:lastModifiedBy>Midgette, Brian</cp:lastModifiedBy>
  <cp:revision>3</cp:revision>
  <dcterms:created xsi:type="dcterms:W3CDTF">2010-06-30T19:21:00Z</dcterms:created>
  <dcterms:modified xsi:type="dcterms:W3CDTF">2010-06-30T19:34:00Z</dcterms:modified>
</cp:coreProperties>
</file>